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DDEA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《</w:t>
      </w:r>
      <w:r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央国企CIO选型指南</w:t>
      </w:r>
      <w:r>
        <w:rPr>
          <w:rFonts w:hint="eastAsia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》</w:t>
      </w:r>
    </w:p>
    <w:p w14:paraId="1BA5DA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ERP</w:t>
      </w:r>
      <w:r>
        <w:rPr>
          <w:rFonts w:hint="eastAsia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产品入库</w:t>
      </w:r>
      <w:r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申请表</w:t>
      </w:r>
      <w:bookmarkStart w:id="0" w:name="_GoBack"/>
      <w:bookmarkEnd w:id="0"/>
    </w:p>
    <w:p w14:paraId="4BCDBC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eastAsia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>（申请单位须逐项填写，内容要求逻辑清晰、文字简练、有效论述，可配插代表性图表。）</w:t>
      </w:r>
    </w:p>
    <w:p w14:paraId="04004133">
      <w:pPr>
        <w:numPr>
          <w:ilvl w:val="0"/>
          <w:numId w:val="1"/>
        </w:numPr>
        <w:spacing w:before="120" w:after="120"/>
        <w:jc w:val="left"/>
        <w:outlineLvl w:val="0"/>
        <w:rPr>
          <w:rFonts w:hint="default" w:ascii="Times New Roman" w:hAnsi="Times New Roman" w:eastAsia="黑体" w:cs="Times New Roman"/>
          <w:b/>
          <w:sz w:val="32"/>
          <w:szCs w:val="22"/>
          <w:lang w:val="en-US" w:eastAsia="zh-CN"/>
        </w:rPr>
      </w:pPr>
      <w:r>
        <w:rPr>
          <w:rFonts w:hint="default" w:ascii="Times New Roman" w:hAnsi="Times New Roman" w:eastAsia="黑体" w:cs="Times New Roman"/>
          <w:b/>
          <w:sz w:val="32"/>
          <w:szCs w:val="22"/>
        </w:rPr>
        <w:t>企业</w:t>
      </w:r>
      <w:r>
        <w:rPr>
          <w:rFonts w:hint="default" w:ascii="Times New Roman" w:hAnsi="Times New Roman" w:eastAsia="黑体" w:cs="Times New Roman"/>
          <w:b/>
          <w:sz w:val="32"/>
          <w:szCs w:val="22"/>
          <w:lang w:val="en-US" w:eastAsia="zh-CN"/>
        </w:rPr>
        <w:t>自身素质</w:t>
      </w:r>
    </w:p>
    <w:p w14:paraId="2D7A8D01">
      <w:pPr>
        <w:numPr>
          <w:ilvl w:val="0"/>
          <w:numId w:val="2"/>
        </w:numPr>
        <w:spacing w:before="120" w:after="120"/>
        <w:ind w:left="0" w:leftChars="0" w:firstLine="420" w:firstLineChars="0"/>
        <w:jc w:val="left"/>
        <w:outlineLvl w:val="0"/>
        <w:rPr>
          <w:rFonts w:hint="default" w:ascii="Times New Roman" w:hAnsi="Times New Roman" w:eastAsia="仿宋_GB2312" w:cs="Times New Roman"/>
          <w:b/>
          <w:sz w:val="28"/>
          <w:szCs w:val="21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sz w:val="28"/>
          <w:szCs w:val="21"/>
          <w:lang w:val="en-US" w:eastAsia="zh-CN"/>
        </w:rPr>
        <w:t>企业基本信息</w:t>
      </w:r>
    </w:p>
    <w:tbl>
      <w:tblPr>
        <w:tblStyle w:val="3"/>
        <w:tblW w:w="8515" w:type="dxa"/>
        <w:tblInd w:w="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3"/>
        <w:gridCol w:w="1044"/>
        <w:gridCol w:w="1348"/>
        <w:gridCol w:w="1500"/>
        <w:gridCol w:w="2460"/>
      </w:tblGrid>
      <w:tr w14:paraId="61248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3" w:type="dxa"/>
            <w:vAlign w:val="center"/>
          </w:tcPr>
          <w:p w14:paraId="4121268A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>企业全称</w:t>
            </w:r>
          </w:p>
        </w:tc>
        <w:tc>
          <w:tcPr>
            <w:tcW w:w="6352" w:type="dxa"/>
            <w:gridSpan w:val="4"/>
            <w:vAlign w:val="center"/>
          </w:tcPr>
          <w:p w14:paraId="4D4E8757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</w:p>
        </w:tc>
      </w:tr>
      <w:tr w14:paraId="5A38DE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3" w:type="dxa"/>
            <w:vAlign w:val="center"/>
          </w:tcPr>
          <w:p w14:paraId="78C11ABE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>办公地址</w:t>
            </w:r>
          </w:p>
        </w:tc>
        <w:tc>
          <w:tcPr>
            <w:tcW w:w="6352" w:type="dxa"/>
            <w:gridSpan w:val="4"/>
            <w:vAlign w:val="center"/>
          </w:tcPr>
          <w:p w14:paraId="43FA2B82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</w:p>
        </w:tc>
      </w:tr>
      <w:tr w14:paraId="7659E5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63" w:type="dxa"/>
            <w:vAlign w:val="center"/>
          </w:tcPr>
          <w:p w14:paraId="05F7F76C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  <w:lang w:val="en-US" w:eastAsia="zh-CN"/>
              </w:rPr>
              <w:t>成立时间</w:t>
            </w:r>
          </w:p>
        </w:tc>
        <w:tc>
          <w:tcPr>
            <w:tcW w:w="6352" w:type="dxa"/>
            <w:gridSpan w:val="4"/>
            <w:vAlign w:val="center"/>
          </w:tcPr>
          <w:p w14:paraId="21B50D7E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</w:p>
        </w:tc>
      </w:tr>
      <w:tr w14:paraId="5BB063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</w:trPr>
        <w:tc>
          <w:tcPr>
            <w:tcW w:w="2163" w:type="dxa"/>
            <w:vAlign w:val="center"/>
          </w:tcPr>
          <w:p w14:paraId="5EAE4FE9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  <w:lang w:val="en-US" w:eastAsia="zh-CN"/>
              </w:rPr>
              <w:t>是否上市</w:t>
            </w:r>
          </w:p>
        </w:tc>
        <w:tc>
          <w:tcPr>
            <w:tcW w:w="6352" w:type="dxa"/>
            <w:gridSpan w:val="4"/>
            <w:vAlign w:val="center"/>
          </w:tcPr>
          <w:p w14:paraId="17B2102C">
            <w:pPr>
              <w:bidi w:val="0"/>
              <w:rPr>
                <w:rFonts w:hint="default" w:ascii="Times New Roman" w:hAnsi="Times New Roman" w:eastAsia="宋体" w:cs="Times New Roman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□是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上市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时间：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□否</w:t>
            </w:r>
          </w:p>
        </w:tc>
      </w:tr>
      <w:tr w14:paraId="4F97ED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</w:trPr>
        <w:tc>
          <w:tcPr>
            <w:tcW w:w="2163" w:type="dxa"/>
            <w:vAlign w:val="center"/>
          </w:tcPr>
          <w:p w14:paraId="72073BC2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>注册资本</w:t>
            </w:r>
          </w:p>
        </w:tc>
        <w:tc>
          <w:tcPr>
            <w:tcW w:w="2392" w:type="dxa"/>
            <w:gridSpan w:val="2"/>
            <w:vAlign w:val="center"/>
          </w:tcPr>
          <w:p w14:paraId="76DC2A53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 xml:space="preserve">      （万元）</w:t>
            </w:r>
          </w:p>
        </w:tc>
        <w:tc>
          <w:tcPr>
            <w:tcW w:w="1500" w:type="dxa"/>
            <w:vAlign w:val="center"/>
          </w:tcPr>
          <w:p w14:paraId="1E3138EE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  <w:lang w:val="en-US" w:eastAsia="zh-CN"/>
              </w:rPr>
              <w:t>企业性质</w:t>
            </w:r>
          </w:p>
        </w:tc>
        <w:tc>
          <w:tcPr>
            <w:tcW w:w="2460" w:type="dxa"/>
            <w:vAlign w:val="center"/>
          </w:tcPr>
          <w:p w14:paraId="2C88B991">
            <w:pPr>
              <w:bidi w:val="0"/>
              <w:rPr>
                <w:rFonts w:hint="default" w:ascii="Times New Roman" w:hAnsi="Times New Roman" w:eastAsia="宋体" w:cs="Times New Roman"/>
                <w:szCs w:val="22"/>
              </w:rPr>
            </w:pPr>
            <w:r>
              <w:rPr>
                <w:rFonts w:hint="default" w:ascii="Times New Roman" w:hAnsi="Times New Roman" w:cs="Times New Roman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szCs w:val="22"/>
              </w:rPr>
              <w:t>国有及国有控制企业</w:t>
            </w:r>
          </w:p>
          <w:p w14:paraId="343CA9EA">
            <w:pPr>
              <w:bidi w:val="0"/>
              <w:rPr>
                <w:rFonts w:hint="default" w:ascii="Times New Roman" w:hAnsi="Times New Roman" w:eastAsia="仿宋_GB2312" w:cs="Times New Roman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szCs w:val="22"/>
              </w:rPr>
              <w:t>民营企业</w:t>
            </w:r>
            <w:r>
              <w:rPr>
                <w:rFonts w:hint="default" w:ascii="Times New Roman" w:hAnsi="Times New Roman" w:eastAsia="宋体" w:cs="Times New Roman"/>
                <w:szCs w:val="2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zCs w:val="22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szCs w:val="22"/>
                <w:lang w:val="en-US" w:eastAsia="zh-CN"/>
              </w:rPr>
              <w:t>股份制企业</w:t>
            </w:r>
            <w:r>
              <w:rPr>
                <w:rFonts w:hint="default" w:ascii="Times New Roman" w:hAnsi="Times New Roman" w:eastAsia="宋体" w:cs="Times New Roman"/>
                <w:szCs w:val="22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szCs w:val="22"/>
              </w:rPr>
              <w:t>外资企业</w:t>
            </w:r>
            <w:r>
              <w:rPr>
                <w:rFonts w:hint="default" w:ascii="Times New Roman" w:hAnsi="Times New Roman" w:eastAsia="宋体" w:cs="Times New Roman"/>
                <w:szCs w:val="2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szCs w:val="22"/>
              </w:rPr>
              <w:t>□其他</w:t>
            </w:r>
          </w:p>
        </w:tc>
      </w:tr>
      <w:tr w14:paraId="5F8C59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05" w:hRule="atLeast"/>
        </w:trPr>
        <w:tc>
          <w:tcPr>
            <w:tcW w:w="2163" w:type="dxa"/>
            <w:vAlign w:val="center"/>
          </w:tcPr>
          <w:p w14:paraId="281CAB11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>企业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2"/>
                <w:lang w:val="en-US" w:eastAsia="zh-CN"/>
              </w:rPr>
              <w:t>简介</w:t>
            </w:r>
          </w:p>
        </w:tc>
        <w:tc>
          <w:tcPr>
            <w:tcW w:w="6352" w:type="dxa"/>
            <w:gridSpan w:val="4"/>
            <w:vAlign w:val="center"/>
          </w:tcPr>
          <w:p w14:paraId="73CD09A1">
            <w:pPr>
              <w:spacing w:before="120" w:after="120"/>
              <w:jc w:val="left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7F7F7F"/>
                <w:sz w:val="21"/>
                <w:szCs w:val="21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7F7F7F"/>
                <w:sz w:val="21"/>
                <w:szCs w:val="21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7F7F7F"/>
                <w:sz w:val="21"/>
                <w:szCs w:val="21"/>
              </w:rPr>
              <w:t>00字内，包括主营业务、技术实力、行业地位、规模、发展程度等基本情况）</w:t>
            </w:r>
          </w:p>
        </w:tc>
      </w:tr>
      <w:tr w14:paraId="4EABA3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2163" w:type="dxa"/>
            <w:vMerge w:val="restart"/>
            <w:vAlign w:val="center"/>
          </w:tcPr>
          <w:p w14:paraId="46AE662A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>联系人</w:t>
            </w:r>
          </w:p>
        </w:tc>
        <w:tc>
          <w:tcPr>
            <w:tcW w:w="1044" w:type="dxa"/>
            <w:tcBorders>
              <w:bottom w:val="single" w:color="auto" w:sz="4" w:space="0"/>
            </w:tcBorders>
            <w:vAlign w:val="center"/>
          </w:tcPr>
          <w:p w14:paraId="2CC4A5E4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>姓名</w:t>
            </w:r>
          </w:p>
        </w:tc>
        <w:tc>
          <w:tcPr>
            <w:tcW w:w="1348" w:type="dxa"/>
            <w:tcBorders>
              <w:bottom w:val="single" w:color="auto" w:sz="4" w:space="0"/>
            </w:tcBorders>
            <w:vAlign w:val="center"/>
          </w:tcPr>
          <w:p w14:paraId="28361A0B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</w:p>
        </w:tc>
        <w:tc>
          <w:tcPr>
            <w:tcW w:w="1500" w:type="dxa"/>
            <w:tcBorders>
              <w:bottom w:val="single" w:color="auto" w:sz="4" w:space="0"/>
            </w:tcBorders>
            <w:vAlign w:val="center"/>
          </w:tcPr>
          <w:p w14:paraId="11B58A12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  <w:lang w:val="en-US" w:eastAsia="zh-CN"/>
              </w:rPr>
              <w:t>职务</w:t>
            </w:r>
          </w:p>
        </w:tc>
        <w:tc>
          <w:tcPr>
            <w:tcW w:w="2460" w:type="dxa"/>
            <w:tcBorders>
              <w:bottom w:val="single" w:color="auto" w:sz="4" w:space="0"/>
            </w:tcBorders>
            <w:vAlign w:val="center"/>
          </w:tcPr>
          <w:p w14:paraId="77C111FA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</w:p>
        </w:tc>
      </w:tr>
      <w:tr w14:paraId="252EEA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2163" w:type="dxa"/>
            <w:vMerge w:val="continue"/>
            <w:tcBorders>
              <w:bottom w:val="single" w:color="auto" w:sz="4" w:space="0"/>
            </w:tcBorders>
            <w:vAlign w:val="center"/>
          </w:tcPr>
          <w:p w14:paraId="79B2D835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</w:p>
        </w:tc>
        <w:tc>
          <w:tcPr>
            <w:tcW w:w="1044" w:type="dxa"/>
            <w:tcBorders>
              <w:bottom w:val="single" w:color="auto" w:sz="4" w:space="0"/>
            </w:tcBorders>
            <w:vAlign w:val="center"/>
          </w:tcPr>
          <w:p w14:paraId="6D2D6EE5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>手机</w:t>
            </w:r>
          </w:p>
        </w:tc>
        <w:tc>
          <w:tcPr>
            <w:tcW w:w="1348" w:type="dxa"/>
            <w:tcBorders>
              <w:bottom w:val="single" w:color="auto" w:sz="4" w:space="0"/>
            </w:tcBorders>
            <w:vAlign w:val="center"/>
          </w:tcPr>
          <w:p w14:paraId="179DE556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</w:p>
        </w:tc>
        <w:tc>
          <w:tcPr>
            <w:tcW w:w="1500" w:type="dxa"/>
            <w:tcBorders>
              <w:bottom w:val="single" w:color="auto" w:sz="4" w:space="0"/>
            </w:tcBorders>
            <w:vAlign w:val="center"/>
          </w:tcPr>
          <w:p w14:paraId="16DC511F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2"/>
              </w:rPr>
              <w:t>E-mail</w:t>
            </w:r>
          </w:p>
        </w:tc>
        <w:tc>
          <w:tcPr>
            <w:tcW w:w="2460" w:type="dxa"/>
            <w:tcBorders>
              <w:bottom w:val="single" w:color="auto" w:sz="4" w:space="0"/>
            </w:tcBorders>
            <w:vAlign w:val="center"/>
          </w:tcPr>
          <w:p w14:paraId="72727ED2">
            <w:pPr>
              <w:spacing w:before="120" w:after="120"/>
              <w:jc w:val="center"/>
              <w:rPr>
                <w:rFonts w:hint="default" w:ascii="Times New Roman" w:hAnsi="Times New Roman" w:eastAsia="仿宋_GB2312" w:cs="Times New Roman"/>
                <w:sz w:val="24"/>
                <w:szCs w:val="22"/>
              </w:rPr>
            </w:pPr>
          </w:p>
        </w:tc>
      </w:tr>
    </w:tbl>
    <w:p w14:paraId="21F502D2">
      <w:pPr>
        <w:numPr>
          <w:ilvl w:val="0"/>
          <w:numId w:val="2"/>
        </w:numPr>
        <w:spacing w:before="120" w:after="120"/>
        <w:ind w:left="0" w:leftChars="0" w:firstLine="420" w:firstLineChars="0"/>
        <w:jc w:val="left"/>
        <w:outlineLvl w:val="0"/>
        <w:rPr>
          <w:rFonts w:hint="default" w:ascii="Times New Roman" w:hAnsi="Times New Roman" w:eastAsia="仿宋_GB2312" w:cs="Times New Roman"/>
          <w:b/>
          <w:sz w:val="28"/>
          <w:szCs w:val="21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sz w:val="28"/>
          <w:szCs w:val="21"/>
          <w:lang w:val="en-US" w:eastAsia="zh-CN"/>
        </w:rPr>
        <w:t>近三年内整体情况</w:t>
      </w:r>
    </w:p>
    <w:tbl>
      <w:tblPr>
        <w:tblStyle w:val="3"/>
        <w:tblW w:w="8697" w:type="dxa"/>
        <w:tblInd w:w="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4"/>
        <w:gridCol w:w="1709"/>
        <w:gridCol w:w="1591"/>
        <w:gridCol w:w="1533"/>
      </w:tblGrid>
      <w:tr w14:paraId="3CC0C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3864" w:type="dxa"/>
            <w:shd w:val="clear" w:color="auto" w:fill="auto"/>
            <w:vAlign w:val="center"/>
          </w:tcPr>
          <w:p w14:paraId="4112602A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项目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5E7A8FF1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2024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年</w:t>
            </w:r>
          </w:p>
        </w:tc>
        <w:tc>
          <w:tcPr>
            <w:tcW w:w="1591" w:type="dxa"/>
            <w:shd w:val="clear" w:color="auto" w:fill="auto"/>
            <w:vAlign w:val="center"/>
          </w:tcPr>
          <w:p w14:paraId="1C0289CD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年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7367918A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年</w:t>
            </w:r>
          </w:p>
        </w:tc>
      </w:tr>
      <w:tr w14:paraId="1C9BB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864" w:type="dxa"/>
            <w:shd w:val="clear" w:color="auto" w:fill="auto"/>
            <w:vAlign w:val="center"/>
          </w:tcPr>
          <w:p w14:paraId="05483005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0"/>
                <w:sz w:val="24"/>
                <w:szCs w:val="24"/>
                <w:lang w:bidi="ar"/>
              </w:rPr>
              <w:t>总资产</w:t>
            </w:r>
            <w:r>
              <w:rPr>
                <w:rStyle w:val="6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（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万元</w:t>
            </w:r>
            <w:r>
              <w:rPr>
                <w:rStyle w:val="6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491A714F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auto"/>
            <w:vAlign w:val="center"/>
          </w:tcPr>
          <w:p w14:paraId="7DA0DA68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75F40033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079C88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864" w:type="dxa"/>
            <w:shd w:val="clear" w:color="auto" w:fill="auto"/>
            <w:vAlign w:val="center"/>
          </w:tcPr>
          <w:p w14:paraId="77AAE32F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0"/>
                <w:sz w:val="24"/>
                <w:szCs w:val="24"/>
                <w:lang w:bidi="ar"/>
              </w:rPr>
              <w:t>营业收入</w:t>
            </w:r>
            <w:r>
              <w:rPr>
                <w:rStyle w:val="6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（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万元</w:t>
            </w:r>
            <w:r>
              <w:rPr>
                <w:rStyle w:val="6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732A4A39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auto"/>
            <w:vAlign w:val="center"/>
          </w:tcPr>
          <w:p w14:paraId="3FF8FA3B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4ABC76D9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4CB118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864" w:type="dxa"/>
            <w:shd w:val="clear" w:color="auto" w:fill="auto"/>
            <w:vAlign w:val="center"/>
          </w:tcPr>
          <w:p w14:paraId="3EA94984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签订合同收入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kern w:val="0"/>
                <w:sz w:val="24"/>
                <w:szCs w:val="24"/>
                <w:lang w:bidi="ar"/>
              </w:rPr>
              <w:t>（万元）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09CABA0A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auto"/>
            <w:vAlign w:val="center"/>
          </w:tcPr>
          <w:p w14:paraId="7E944E2E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00E15D21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1BC8CA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864" w:type="dxa"/>
            <w:shd w:val="clear" w:color="auto" w:fill="auto"/>
            <w:vAlign w:val="center"/>
          </w:tcPr>
          <w:p w14:paraId="2DE84FDD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净利润</w:t>
            </w:r>
            <w:r>
              <w:rPr>
                <w:rStyle w:val="6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（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万元</w:t>
            </w:r>
            <w:r>
              <w:rPr>
                <w:rStyle w:val="6"/>
                <w:rFonts w:hint="default" w:ascii="Times New Roman" w:hAnsi="Times New Roman" w:cs="Times New Roman"/>
                <w:b w:val="0"/>
                <w:bCs w:val="0"/>
                <w:color w:val="auto"/>
                <w:lang w:bidi="ar"/>
              </w:rPr>
              <w:t>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554C05C1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auto"/>
            <w:vAlign w:val="center"/>
          </w:tcPr>
          <w:p w14:paraId="7FDEA8D0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1614AC3E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6C56D4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3864" w:type="dxa"/>
            <w:shd w:val="clear" w:color="auto" w:fill="auto"/>
            <w:vAlign w:val="center"/>
          </w:tcPr>
          <w:p w14:paraId="3513269D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企业正式员工总数（人）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71403465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auto"/>
            <w:vAlign w:val="center"/>
          </w:tcPr>
          <w:p w14:paraId="29526123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5D2D4E82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72A51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864" w:type="dxa"/>
            <w:shd w:val="clear" w:color="auto" w:fill="auto"/>
            <w:vAlign w:val="center"/>
          </w:tcPr>
          <w:p w14:paraId="0FCE55F1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lang w:bidi="ar"/>
              </w:rPr>
              <w:t>信息化投入占年营业收入比重（%）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712DECD0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auto"/>
            <w:vAlign w:val="center"/>
          </w:tcPr>
          <w:p w14:paraId="176B4949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3710E8B1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53F25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864" w:type="dxa"/>
            <w:shd w:val="clear" w:color="auto" w:fill="auto"/>
            <w:vAlign w:val="center"/>
          </w:tcPr>
          <w:p w14:paraId="5E3BE4D9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lang w:bidi="ar"/>
              </w:rPr>
              <w:t>研发（R&amp;D）人员数量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占比（%）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475B4F49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auto"/>
            <w:vAlign w:val="center"/>
          </w:tcPr>
          <w:p w14:paraId="0D05C614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2F4C7979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3A5CD3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864" w:type="dxa"/>
            <w:shd w:val="clear" w:color="auto" w:fill="auto"/>
            <w:vAlign w:val="center"/>
          </w:tcPr>
          <w:p w14:paraId="0D050E6F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业务覆盖省份和国家（个）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7C84F59C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auto"/>
            <w:vAlign w:val="center"/>
          </w:tcPr>
          <w:p w14:paraId="3240A8A5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6E54DE81">
            <w:pPr>
              <w:widowControl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4BB9A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864" w:type="dxa"/>
            <w:shd w:val="clear" w:color="auto" w:fill="auto"/>
            <w:vAlign w:val="center"/>
          </w:tcPr>
          <w:p w14:paraId="404200F8">
            <w:pPr>
              <w:widowControl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客户规模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（个）</w:t>
            </w:r>
          </w:p>
        </w:tc>
        <w:tc>
          <w:tcPr>
            <w:tcW w:w="1709" w:type="dxa"/>
            <w:shd w:val="clear" w:color="auto" w:fill="auto"/>
            <w:vAlign w:val="center"/>
          </w:tcPr>
          <w:p w14:paraId="11C3CA9F">
            <w:pPr>
              <w:widowControl/>
              <w:adjustRightInd w:val="0"/>
              <w:snapToGrid w:val="0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央国企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  <w:t>：</w:t>
            </w:r>
          </w:p>
          <w:p w14:paraId="0FC7906D">
            <w:pPr>
              <w:widowControl/>
              <w:adjustRightInd w:val="0"/>
              <w:snapToGrid w:val="0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行业龙头：</w:t>
            </w:r>
          </w:p>
          <w:p w14:paraId="2C3B6C6A">
            <w:pPr>
              <w:widowControl/>
              <w:adjustRightInd w:val="0"/>
              <w:snapToGrid w:val="0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中小微企业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  <w:t>：</w:t>
            </w:r>
          </w:p>
        </w:tc>
        <w:tc>
          <w:tcPr>
            <w:tcW w:w="1591" w:type="dxa"/>
            <w:shd w:val="clear" w:color="auto" w:fill="auto"/>
            <w:vAlign w:val="center"/>
          </w:tcPr>
          <w:p w14:paraId="2E4FC744">
            <w:pPr>
              <w:widowControl/>
              <w:adjustRightInd w:val="0"/>
              <w:snapToGrid w:val="0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央国企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  <w:t>：</w:t>
            </w:r>
          </w:p>
          <w:p w14:paraId="230CC94D">
            <w:pPr>
              <w:widowControl/>
              <w:adjustRightInd w:val="0"/>
              <w:snapToGrid w:val="0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行业龙头：</w:t>
            </w:r>
          </w:p>
          <w:p w14:paraId="22F61A25">
            <w:pPr>
              <w:widowControl/>
              <w:adjustRightInd w:val="0"/>
              <w:snapToGrid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中小微企业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  <w:t>：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12A879F1">
            <w:pPr>
              <w:widowControl/>
              <w:adjustRightInd w:val="0"/>
              <w:snapToGrid w:val="0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央国企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  <w:t>：</w:t>
            </w:r>
          </w:p>
          <w:p w14:paraId="3860AEC3">
            <w:pPr>
              <w:widowControl/>
              <w:adjustRightInd w:val="0"/>
              <w:snapToGrid w:val="0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行业龙头：</w:t>
            </w:r>
          </w:p>
          <w:p w14:paraId="3376DF9A">
            <w:pPr>
              <w:widowControl/>
              <w:adjustRightInd w:val="0"/>
              <w:snapToGrid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中小微企业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  <w:t>：</w:t>
            </w:r>
          </w:p>
        </w:tc>
      </w:tr>
    </w:tbl>
    <w:p w14:paraId="61B66060">
      <w:pPr>
        <w:numPr>
          <w:ilvl w:val="0"/>
          <w:numId w:val="2"/>
        </w:numPr>
        <w:spacing w:before="120" w:after="120"/>
        <w:ind w:left="0" w:leftChars="0" w:firstLine="420" w:firstLineChars="0"/>
        <w:jc w:val="left"/>
        <w:outlineLvl w:val="0"/>
        <w:rPr>
          <w:rFonts w:hint="default" w:ascii="Times New Roman" w:hAnsi="Times New Roman" w:eastAsia="仿宋_GB2312" w:cs="Times New Roman"/>
          <w:b/>
          <w:sz w:val="28"/>
          <w:szCs w:val="21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sz w:val="28"/>
          <w:szCs w:val="21"/>
          <w:lang w:val="en-US" w:eastAsia="zh-CN"/>
        </w:rPr>
        <w:t>荣誉资质</w:t>
      </w:r>
    </w:p>
    <w:p w14:paraId="3DEBBB66">
      <w:pPr>
        <w:pStyle w:val="2"/>
        <w:numPr>
          <w:ilvl w:val="0"/>
          <w:numId w:val="3"/>
        </w:numPr>
        <w:ind w:left="845" w:leftChars="0" w:hanging="425" w:firstLineChars="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专利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  <w:t>及软著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获得情况</w:t>
      </w:r>
    </w:p>
    <w:tbl>
      <w:tblPr>
        <w:tblStyle w:val="4"/>
        <w:tblW w:w="87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80"/>
        <w:gridCol w:w="4322"/>
      </w:tblGrid>
      <w:tr w14:paraId="6CB566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4380" w:type="dxa"/>
          </w:tcPr>
          <w:p w14:paraId="2C43AD23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专利名称</w:t>
            </w:r>
          </w:p>
        </w:tc>
        <w:tc>
          <w:tcPr>
            <w:tcW w:w="4322" w:type="dxa"/>
          </w:tcPr>
          <w:p w14:paraId="3E22DBCB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数量</w:t>
            </w:r>
          </w:p>
        </w:tc>
      </w:tr>
      <w:tr w14:paraId="27EDD8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4380" w:type="dxa"/>
          </w:tcPr>
          <w:p w14:paraId="647F1487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发明专利授权数</w:t>
            </w:r>
          </w:p>
        </w:tc>
        <w:tc>
          <w:tcPr>
            <w:tcW w:w="4322" w:type="dxa"/>
          </w:tcPr>
          <w:p w14:paraId="7C665043">
            <w:pPr>
              <w:pStyle w:val="2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561C9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4380" w:type="dxa"/>
          </w:tcPr>
          <w:p w14:paraId="304D9753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实用新型专利授权数</w:t>
            </w:r>
          </w:p>
        </w:tc>
        <w:tc>
          <w:tcPr>
            <w:tcW w:w="4322" w:type="dxa"/>
          </w:tcPr>
          <w:p w14:paraId="263D2A44">
            <w:pPr>
              <w:pStyle w:val="2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4B7147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4380" w:type="dxa"/>
          </w:tcPr>
          <w:p w14:paraId="64D26B70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软件著作权</w:t>
            </w:r>
          </w:p>
        </w:tc>
        <w:tc>
          <w:tcPr>
            <w:tcW w:w="4322" w:type="dxa"/>
          </w:tcPr>
          <w:p w14:paraId="35651E31">
            <w:pPr>
              <w:pStyle w:val="2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 w14:paraId="473970F3">
      <w:pPr>
        <w:pStyle w:val="2"/>
        <w:ind w:left="0" w:leftChars="0" w:firstLine="482" w:firstLineChars="20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附件：专利授权证明文件（仅限PDF）</w:t>
      </w:r>
    </w:p>
    <w:p w14:paraId="46A0E738">
      <w:pPr>
        <w:rPr>
          <w:rFonts w:hint="default" w:ascii="Times New Roman" w:hAnsi="Times New Roman" w:cs="Times New Roman"/>
        </w:rPr>
      </w:pPr>
    </w:p>
    <w:p w14:paraId="330D11F8">
      <w:pPr>
        <w:pStyle w:val="2"/>
        <w:numPr>
          <w:ilvl w:val="0"/>
          <w:numId w:val="3"/>
        </w:numPr>
        <w:ind w:left="845" w:leftChars="0" w:hanging="425" w:firstLineChars="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近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  <w:t>三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年入选权威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  <w:t>机构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榜单情况（可增加行数）</w:t>
      </w:r>
    </w:p>
    <w:tbl>
      <w:tblPr>
        <w:tblStyle w:val="4"/>
        <w:tblW w:w="86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3555"/>
        <w:gridCol w:w="1519"/>
        <w:gridCol w:w="1364"/>
        <w:gridCol w:w="1526"/>
      </w:tblGrid>
      <w:tr w14:paraId="36439D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20" w:type="dxa"/>
            <w:vAlign w:val="center"/>
          </w:tcPr>
          <w:p w14:paraId="4284BD6B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序号</w:t>
            </w:r>
          </w:p>
        </w:tc>
        <w:tc>
          <w:tcPr>
            <w:tcW w:w="3555" w:type="dxa"/>
            <w:vAlign w:val="center"/>
          </w:tcPr>
          <w:p w14:paraId="4A75C6D9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奖项级别</w:t>
            </w:r>
          </w:p>
        </w:tc>
        <w:tc>
          <w:tcPr>
            <w:tcW w:w="1519" w:type="dxa"/>
            <w:vAlign w:val="center"/>
          </w:tcPr>
          <w:p w14:paraId="20E6F9ED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榜单名称</w:t>
            </w:r>
          </w:p>
        </w:tc>
        <w:tc>
          <w:tcPr>
            <w:tcW w:w="1364" w:type="dxa"/>
            <w:vAlign w:val="center"/>
          </w:tcPr>
          <w:p w14:paraId="19D07DB1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榜单名次</w:t>
            </w:r>
          </w:p>
        </w:tc>
        <w:tc>
          <w:tcPr>
            <w:tcW w:w="1526" w:type="dxa"/>
            <w:vAlign w:val="center"/>
          </w:tcPr>
          <w:p w14:paraId="6C46EE4E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发布时间</w:t>
            </w:r>
          </w:p>
        </w:tc>
      </w:tr>
      <w:tr w14:paraId="2DD801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vAlign w:val="center"/>
          </w:tcPr>
          <w:p w14:paraId="31129D45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555" w:type="dxa"/>
            <w:vAlign w:val="center"/>
          </w:tcPr>
          <w:p w14:paraId="4AB234B8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19" w:type="dxa"/>
            <w:vAlign w:val="center"/>
          </w:tcPr>
          <w:p w14:paraId="0FA4CC50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14:paraId="7A6E08EE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26" w:type="dxa"/>
            <w:vAlign w:val="center"/>
          </w:tcPr>
          <w:p w14:paraId="64F0C60C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18632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vAlign w:val="center"/>
          </w:tcPr>
          <w:p w14:paraId="648E4B6B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555" w:type="dxa"/>
            <w:vAlign w:val="center"/>
          </w:tcPr>
          <w:p w14:paraId="69CD4FC7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19" w:type="dxa"/>
            <w:vAlign w:val="center"/>
          </w:tcPr>
          <w:p w14:paraId="6C6F0458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14:paraId="2A01E856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26" w:type="dxa"/>
            <w:vAlign w:val="center"/>
          </w:tcPr>
          <w:p w14:paraId="38905E63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6056D6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vAlign w:val="center"/>
          </w:tcPr>
          <w:p w14:paraId="5CD8BD23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555" w:type="dxa"/>
            <w:vAlign w:val="center"/>
          </w:tcPr>
          <w:p w14:paraId="45FE8D0E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19" w:type="dxa"/>
            <w:vAlign w:val="center"/>
          </w:tcPr>
          <w:p w14:paraId="15FE54D2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14:paraId="1696A495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26" w:type="dxa"/>
            <w:vAlign w:val="center"/>
          </w:tcPr>
          <w:p w14:paraId="3200FCBD">
            <w:pPr>
              <w:pStyle w:val="2"/>
              <w:ind w:left="0" w:leftChars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 w14:paraId="39496678">
      <w:pPr>
        <w:pStyle w:val="2"/>
        <w:ind w:left="0" w:leftChars="0" w:firstLine="482" w:firstLineChars="20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附件：近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  <w:t>三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年入选权威榜单有关证明文件（仅限PDF）</w:t>
      </w:r>
    </w:p>
    <w:p w14:paraId="37FD1CD1">
      <w:pPr>
        <w:rPr>
          <w:rFonts w:hint="default" w:ascii="Times New Roman" w:hAnsi="Times New Roman" w:cs="Times New Roman"/>
        </w:rPr>
      </w:pPr>
    </w:p>
    <w:p w14:paraId="18E1AE5C">
      <w:pPr>
        <w:pStyle w:val="2"/>
        <w:numPr>
          <w:ilvl w:val="0"/>
          <w:numId w:val="3"/>
        </w:numPr>
        <w:ind w:left="845" w:leftChars="0" w:hanging="425" w:firstLineChars="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</w:pPr>
      <w:r>
        <w:rPr>
          <w:rFonts w:hint="eastAsia" w:eastAsia="仿宋_GB2312" w:cs="Times New Roman"/>
          <w:b/>
          <w:bCs/>
          <w:color w:val="000000"/>
          <w:sz w:val="24"/>
          <w:szCs w:val="24"/>
          <w:lang w:val="en-US" w:eastAsia="zh-CN"/>
        </w:rPr>
        <w:t>企业资质</w:t>
      </w:r>
    </w:p>
    <w:tbl>
      <w:tblPr>
        <w:tblStyle w:val="4"/>
        <w:tblW w:w="869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11"/>
        <w:gridCol w:w="6082"/>
      </w:tblGrid>
      <w:tr w14:paraId="4C72E5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11" w:type="dxa"/>
            <w:shd w:val="clear" w:color="auto" w:fill="auto"/>
            <w:vAlign w:val="top"/>
          </w:tcPr>
          <w:p w14:paraId="13405E43">
            <w:pPr>
              <w:pStyle w:val="2"/>
              <w:ind w:left="0" w:leftChars="0" w:firstLine="0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是否通过DCMM认证</w:t>
            </w:r>
          </w:p>
        </w:tc>
        <w:tc>
          <w:tcPr>
            <w:tcW w:w="6082" w:type="dxa"/>
            <w:shd w:val="clear" w:color="auto" w:fill="auto"/>
            <w:vAlign w:val="top"/>
          </w:tcPr>
          <w:p w14:paraId="107B1641">
            <w:pPr>
              <w:pStyle w:val="2"/>
              <w:ind w:left="0" w:leftChars="0" w:firstLine="0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□是  级别（一二三四五） 认证时间：   □否</w:t>
            </w:r>
          </w:p>
        </w:tc>
      </w:tr>
      <w:tr w14:paraId="1923E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11" w:type="dxa"/>
          </w:tcPr>
          <w:p w14:paraId="099A8A41">
            <w:pPr>
              <w:pStyle w:val="2"/>
              <w:ind w:left="0" w:leftChars="0" w:firstLine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是否通过CMMI认证</w:t>
            </w:r>
          </w:p>
        </w:tc>
        <w:tc>
          <w:tcPr>
            <w:tcW w:w="6082" w:type="dxa"/>
          </w:tcPr>
          <w:p w14:paraId="77B50F46">
            <w:pPr>
              <w:pStyle w:val="2"/>
              <w:ind w:left="0" w:leftChars="0" w:firstLine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是  级别（一二三四五） 认证时间：   □否</w:t>
            </w:r>
          </w:p>
        </w:tc>
      </w:tr>
      <w:tr w14:paraId="0FF816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11" w:type="dxa"/>
          </w:tcPr>
          <w:p w14:paraId="581AB744">
            <w:pPr>
              <w:pStyle w:val="2"/>
              <w:ind w:left="0" w:leftChars="0" w:firstLine="0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是否通过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ISO90</w:t>
            </w:r>
            <w:r>
              <w:rPr>
                <w:rFonts w:hint="eastAsia" w:eastAsia="仿宋_GB2312" w:cs="Times New Roman"/>
                <w:sz w:val="24"/>
                <w:szCs w:val="24"/>
                <w:lang w:val="en-US" w:eastAsia="zh-CN"/>
              </w:rPr>
              <w:t>01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认证</w:t>
            </w:r>
          </w:p>
        </w:tc>
        <w:tc>
          <w:tcPr>
            <w:tcW w:w="6082" w:type="dxa"/>
          </w:tcPr>
          <w:p w14:paraId="0628FFFF">
            <w:pPr>
              <w:pStyle w:val="2"/>
              <w:ind w:left="0" w:leftChars="0" w:firstLine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是  认证时间：   □否</w:t>
            </w:r>
          </w:p>
        </w:tc>
      </w:tr>
    </w:tbl>
    <w:p w14:paraId="5DC0E1AE">
      <w:pPr>
        <w:pStyle w:val="2"/>
        <w:ind w:left="0" w:leftChars="0" w:firstLine="482" w:firstLineChars="20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附件：</w:t>
      </w:r>
      <w:r>
        <w:rPr>
          <w:rFonts w:hint="eastAsia" w:eastAsia="仿宋_GB2312" w:cs="Times New Roman"/>
          <w:b/>
          <w:bCs/>
          <w:color w:val="000000"/>
          <w:sz w:val="24"/>
          <w:szCs w:val="24"/>
          <w:lang w:val="en-US" w:eastAsia="zh-CN"/>
        </w:rPr>
        <w:t>企业资质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有关证明文件（仅限PDF）</w:t>
      </w:r>
    </w:p>
    <w:p w14:paraId="077E7A6B">
      <w:pPr>
        <w:rPr>
          <w:rFonts w:hint="default" w:ascii="Times New Roman" w:hAnsi="Times New Roman" w:cs="Times New Roman"/>
          <w:lang w:val="en-US" w:eastAsia="zh-CN"/>
        </w:rPr>
      </w:pPr>
    </w:p>
    <w:p w14:paraId="6BAD11BE">
      <w:pPr>
        <w:pStyle w:val="2"/>
        <w:numPr>
          <w:ilvl w:val="0"/>
          <w:numId w:val="3"/>
        </w:numPr>
        <w:ind w:left="845" w:leftChars="0" w:hanging="425" w:firstLineChars="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  <w:t>国家级、省级奖项获得情况（可增加行数）</w:t>
      </w:r>
    </w:p>
    <w:tbl>
      <w:tblPr>
        <w:tblStyle w:val="4"/>
        <w:tblW w:w="87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356"/>
        <w:gridCol w:w="3305"/>
        <w:gridCol w:w="2321"/>
      </w:tblGrid>
      <w:tr w14:paraId="0F00C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720" w:type="dxa"/>
          </w:tcPr>
          <w:p w14:paraId="1E1B8381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序号</w:t>
            </w:r>
          </w:p>
        </w:tc>
        <w:tc>
          <w:tcPr>
            <w:tcW w:w="2356" w:type="dxa"/>
          </w:tcPr>
          <w:p w14:paraId="3A49EBE9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奖项级别</w:t>
            </w:r>
          </w:p>
        </w:tc>
        <w:tc>
          <w:tcPr>
            <w:tcW w:w="3305" w:type="dxa"/>
          </w:tcPr>
          <w:p w14:paraId="0CDB2709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奖项名称</w:t>
            </w:r>
          </w:p>
        </w:tc>
        <w:tc>
          <w:tcPr>
            <w:tcW w:w="2321" w:type="dxa"/>
          </w:tcPr>
          <w:p w14:paraId="0CF25622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获奖时间（年月日）</w:t>
            </w:r>
          </w:p>
        </w:tc>
      </w:tr>
      <w:tr w14:paraId="68722D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720" w:type="dxa"/>
          </w:tcPr>
          <w:p w14:paraId="26F81738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56" w:type="dxa"/>
          </w:tcPr>
          <w:p w14:paraId="46BE0DB6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305" w:type="dxa"/>
          </w:tcPr>
          <w:p w14:paraId="59544325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21" w:type="dxa"/>
          </w:tcPr>
          <w:p w14:paraId="4A789D92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1C0BB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 w14:paraId="3E441913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56" w:type="dxa"/>
          </w:tcPr>
          <w:p w14:paraId="07A6F7B9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305" w:type="dxa"/>
          </w:tcPr>
          <w:p w14:paraId="6A06B7DB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21" w:type="dxa"/>
          </w:tcPr>
          <w:p w14:paraId="368BF327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5AF6B9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 w14:paraId="4D87C0FC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56" w:type="dxa"/>
          </w:tcPr>
          <w:p w14:paraId="30CB01A6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305" w:type="dxa"/>
          </w:tcPr>
          <w:p w14:paraId="2898A7DF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21" w:type="dxa"/>
          </w:tcPr>
          <w:p w14:paraId="511CB251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 w14:paraId="7FC85D77">
      <w:pPr>
        <w:pStyle w:val="2"/>
        <w:ind w:left="0" w:leftChars="0" w:firstLine="482" w:firstLineChars="20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附件：科技奖项证明文件（仅限PDF）</w:t>
      </w:r>
    </w:p>
    <w:p w14:paraId="3C4FA949">
      <w:pPr>
        <w:pStyle w:val="2"/>
        <w:numPr>
          <w:ilvl w:val="0"/>
          <w:numId w:val="3"/>
        </w:numPr>
        <w:ind w:left="845" w:leftChars="0" w:hanging="425" w:firstLineChars="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  <w:t>国家级、地市级、行业标准参与情况（可增加行数）</w:t>
      </w:r>
    </w:p>
    <w:tbl>
      <w:tblPr>
        <w:tblStyle w:val="4"/>
        <w:tblW w:w="87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356"/>
        <w:gridCol w:w="3305"/>
        <w:gridCol w:w="2321"/>
      </w:tblGrid>
      <w:tr w14:paraId="5D7734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720" w:type="dxa"/>
          </w:tcPr>
          <w:p w14:paraId="72C50545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序号</w:t>
            </w:r>
          </w:p>
        </w:tc>
        <w:tc>
          <w:tcPr>
            <w:tcW w:w="2356" w:type="dxa"/>
          </w:tcPr>
          <w:p w14:paraId="7EA26079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标准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级别</w:t>
            </w:r>
          </w:p>
        </w:tc>
        <w:tc>
          <w:tcPr>
            <w:tcW w:w="3305" w:type="dxa"/>
          </w:tcPr>
          <w:p w14:paraId="516906F9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标准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名称</w:t>
            </w:r>
          </w:p>
        </w:tc>
        <w:tc>
          <w:tcPr>
            <w:tcW w:w="2321" w:type="dxa"/>
          </w:tcPr>
          <w:p w14:paraId="3D63CBBB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发布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时间（年月日）</w:t>
            </w:r>
          </w:p>
        </w:tc>
      </w:tr>
      <w:tr w14:paraId="7C04B9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720" w:type="dxa"/>
          </w:tcPr>
          <w:p w14:paraId="7B186CEA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56" w:type="dxa"/>
          </w:tcPr>
          <w:p w14:paraId="52768A80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305" w:type="dxa"/>
          </w:tcPr>
          <w:p w14:paraId="4F61F37A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21" w:type="dxa"/>
          </w:tcPr>
          <w:p w14:paraId="5854A0B3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0991DB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20" w:type="dxa"/>
          </w:tcPr>
          <w:p w14:paraId="59ADE6BE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56" w:type="dxa"/>
          </w:tcPr>
          <w:p w14:paraId="15D1EB4C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305" w:type="dxa"/>
          </w:tcPr>
          <w:p w14:paraId="775A757D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21" w:type="dxa"/>
          </w:tcPr>
          <w:p w14:paraId="1B5F1312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3432F5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 w14:paraId="5D04DB52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56" w:type="dxa"/>
          </w:tcPr>
          <w:p w14:paraId="309B8E4F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305" w:type="dxa"/>
          </w:tcPr>
          <w:p w14:paraId="22DB8E65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321" w:type="dxa"/>
          </w:tcPr>
          <w:p w14:paraId="6EB690C1"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 w14:paraId="180A8EA2">
      <w:pPr>
        <w:pStyle w:val="2"/>
        <w:ind w:left="0" w:leftChars="0" w:firstLine="482" w:firstLineChars="200"/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附件：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lang w:val="en-US" w:eastAsia="zh-CN"/>
        </w:rPr>
        <w:t>参与制定标准的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</w:rPr>
        <w:t>证明文件（仅限PDF）</w:t>
      </w:r>
    </w:p>
    <w:p w14:paraId="3C83EEBE">
      <w:pPr>
        <w:rPr>
          <w:rFonts w:hint="default" w:ascii="Times New Roman" w:hAnsi="Times New Roman" w:cs="Times New Roman"/>
        </w:rPr>
      </w:pPr>
    </w:p>
    <w:p w14:paraId="4E6014C4">
      <w:pPr>
        <w:numPr>
          <w:ilvl w:val="0"/>
          <w:numId w:val="1"/>
        </w:numPr>
        <w:spacing w:before="120" w:after="120"/>
        <w:jc w:val="left"/>
        <w:outlineLvl w:val="0"/>
        <w:rPr>
          <w:rFonts w:hint="default" w:ascii="Times New Roman" w:hAnsi="Times New Roman" w:eastAsia="黑体" w:cs="Times New Roman"/>
          <w:b/>
          <w:sz w:val="32"/>
          <w:szCs w:val="22"/>
          <w:lang w:val="en-US" w:eastAsia="zh-CN"/>
        </w:rPr>
      </w:pPr>
      <w:r>
        <w:rPr>
          <w:rFonts w:hint="default" w:ascii="Times New Roman" w:hAnsi="Times New Roman" w:eastAsia="黑体" w:cs="Times New Roman"/>
          <w:b/>
          <w:sz w:val="32"/>
          <w:szCs w:val="22"/>
          <w:lang w:val="en-US" w:eastAsia="zh-CN"/>
        </w:rPr>
        <w:t>ERP产品基本信息</w:t>
      </w:r>
    </w:p>
    <w:tbl>
      <w:tblPr>
        <w:tblStyle w:val="4"/>
        <w:tblW w:w="86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6500"/>
      </w:tblGrid>
      <w:tr w14:paraId="6A790B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2184" w:type="dxa"/>
            <w:vAlign w:val="center"/>
          </w:tcPr>
          <w:p w14:paraId="397675F8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项目</w:t>
            </w:r>
          </w:p>
        </w:tc>
        <w:tc>
          <w:tcPr>
            <w:tcW w:w="6500" w:type="dxa"/>
            <w:vAlign w:val="center"/>
          </w:tcPr>
          <w:p w14:paraId="4F737657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内容</w:t>
            </w:r>
          </w:p>
        </w:tc>
      </w:tr>
      <w:tr w14:paraId="45D96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2184" w:type="dxa"/>
            <w:vAlign w:val="center"/>
          </w:tcPr>
          <w:p w14:paraId="145E5695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申报产品名称</w:t>
            </w:r>
          </w:p>
        </w:tc>
        <w:tc>
          <w:tcPr>
            <w:tcW w:w="6500" w:type="dxa"/>
            <w:vAlign w:val="center"/>
          </w:tcPr>
          <w:p w14:paraId="07EA3633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</w:rPr>
            </w:pPr>
          </w:p>
        </w:tc>
      </w:tr>
      <w:tr w14:paraId="62E50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2184" w:type="dxa"/>
            <w:vAlign w:val="center"/>
          </w:tcPr>
          <w:p w14:paraId="367B4021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产品简介</w:t>
            </w:r>
          </w:p>
        </w:tc>
        <w:tc>
          <w:tcPr>
            <w:tcW w:w="6500" w:type="dxa"/>
            <w:vAlign w:val="center"/>
          </w:tcPr>
          <w:p w14:paraId="6182B036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400字以内</w:t>
            </w:r>
          </w:p>
        </w:tc>
      </w:tr>
      <w:tr w14:paraId="0C46B6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2184" w:type="dxa"/>
            <w:vAlign w:val="center"/>
          </w:tcPr>
          <w:p w14:paraId="19A4336A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产品功能</w:t>
            </w:r>
          </w:p>
        </w:tc>
        <w:tc>
          <w:tcPr>
            <w:tcW w:w="6500" w:type="dxa"/>
            <w:vAlign w:val="center"/>
          </w:tcPr>
          <w:p w14:paraId="5E7CF5D5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写出ERP产品覆盖的业务模块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、功能完整性</w:t>
            </w:r>
          </w:p>
        </w:tc>
      </w:tr>
      <w:tr w14:paraId="443D8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2184" w:type="dxa"/>
            <w:vAlign w:val="center"/>
          </w:tcPr>
          <w:p w14:paraId="2E80A204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生态整合（灵活性）</w:t>
            </w:r>
          </w:p>
        </w:tc>
        <w:tc>
          <w:tcPr>
            <w:tcW w:w="6500" w:type="dxa"/>
            <w:vAlign w:val="center"/>
          </w:tcPr>
          <w:p w14:paraId="22E23830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写出ERP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系统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与企业内部其他信息系统，如CRM系统客户数据的交互、OA系统办公流程的融合；与外部系统，如供应商管理系统、物流配送系统的集成能力。同时包括系统自身流程自定义功能，如工作流的设置、审批环节的调整等，以及对不同数据格式的兼容能力。</w:t>
            </w:r>
          </w:p>
        </w:tc>
      </w:tr>
      <w:tr w14:paraId="7D8410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2184" w:type="dxa"/>
            <w:vAlign w:val="center"/>
          </w:tcPr>
          <w:p w14:paraId="34C1EC2C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技术先进性</w:t>
            </w:r>
          </w:p>
        </w:tc>
        <w:tc>
          <w:tcPr>
            <w:tcW w:w="6500" w:type="dxa"/>
            <w:vAlign w:val="center"/>
          </w:tcPr>
          <w:p w14:paraId="6A7EA713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写出ERP产品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采用了哪些新兴技术，如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大数据、人工智能、云计算等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，及其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突出表现</w:t>
            </w:r>
          </w:p>
        </w:tc>
      </w:tr>
      <w:tr w14:paraId="588DDA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2184" w:type="dxa"/>
            <w:vAlign w:val="center"/>
          </w:tcPr>
          <w:p w14:paraId="1AAA23B7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价格优势</w:t>
            </w:r>
          </w:p>
        </w:tc>
        <w:tc>
          <w:tcPr>
            <w:tcW w:w="6500" w:type="dxa"/>
            <w:vAlign w:val="center"/>
          </w:tcPr>
          <w:p w14:paraId="5C47E3DE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写出ERP产品软件采购、实施、培训、运维等的综合价格，并说明该产品与市场平均水平相比是否具有性价比</w:t>
            </w:r>
          </w:p>
        </w:tc>
      </w:tr>
      <w:tr w14:paraId="47C0A1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</w:trPr>
        <w:tc>
          <w:tcPr>
            <w:tcW w:w="2184" w:type="dxa"/>
            <w:vAlign w:val="center"/>
          </w:tcPr>
          <w:p w14:paraId="123A3E41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用户体验</w:t>
            </w:r>
          </w:p>
        </w:tc>
        <w:tc>
          <w:tcPr>
            <w:tcW w:w="6500" w:type="dxa"/>
            <w:vAlign w:val="center"/>
          </w:tcPr>
          <w:p w14:paraId="6E19E63C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写出ERP产品用户界面设计、操作流程、学习成本、系统响应时间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等</w:t>
            </w:r>
          </w:p>
        </w:tc>
      </w:tr>
    </w:tbl>
    <w:p w14:paraId="7F38A82A">
      <w:pPr>
        <w:rPr>
          <w:rFonts w:hint="default" w:ascii="Times New Roman" w:hAnsi="Times New Roman" w:eastAsia="仿宋_GB2312" w:cs="Times New Roman"/>
        </w:rPr>
      </w:pPr>
    </w:p>
    <w:p w14:paraId="6AE5E704">
      <w:pPr>
        <w:numPr>
          <w:ilvl w:val="0"/>
          <w:numId w:val="1"/>
        </w:numPr>
        <w:spacing w:before="120" w:after="120"/>
        <w:jc w:val="left"/>
        <w:outlineLvl w:val="0"/>
        <w:rPr>
          <w:rFonts w:hint="default" w:ascii="Times New Roman" w:hAnsi="Times New Roman" w:eastAsia="黑体" w:cs="Times New Roman"/>
          <w:b/>
          <w:sz w:val="32"/>
          <w:szCs w:val="22"/>
          <w:lang w:val="en-US" w:eastAsia="zh-CN"/>
        </w:rPr>
      </w:pPr>
      <w:r>
        <w:rPr>
          <w:rFonts w:hint="default" w:ascii="Times New Roman" w:hAnsi="Times New Roman" w:eastAsia="黑体" w:cs="Times New Roman"/>
          <w:b/>
          <w:sz w:val="32"/>
          <w:szCs w:val="22"/>
          <w:lang w:val="en-US" w:eastAsia="zh-CN"/>
        </w:rPr>
        <w:t>ERP产品服务信息</w:t>
      </w:r>
    </w:p>
    <w:tbl>
      <w:tblPr>
        <w:tblStyle w:val="4"/>
        <w:tblW w:w="88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16"/>
        <w:gridCol w:w="6623"/>
      </w:tblGrid>
      <w:tr w14:paraId="61DD8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2216" w:type="dxa"/>
            <w:vAlign w:val="center"/>
          </w:tcPr>
          <w:p w14:paraId="26101471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项目</w:t>
            </w:r>
          </w:p>
        </w:tc>
        <w:tc>
          <w:tcPr>
            <w:tcW w:w="6623" w:type="dxa"/>
            <w:vAlign w:val="center"/>
          </w:tcPr>
          <w:p w14:paraId="0A2302E1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vertAlign w:val="baseline"/>
                <w:lang w:val="en-US" w:eastAsia="zh-CN"/>
              </w:rPr>
              <w:t>内容</w:t>
            </w:r>
          </w:p>
        </w:tc>
      </w:tr>
      <w:tr w14:paraId="31D7B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2216" w:type="dxa"/>
            <w:vAlign w:val="center"/>
          </w:tcPr>
          <w:p w14:paraId="5E6BAFFE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实施周期</w:t>
            </w:r>
          </w:p>
        </w:tc>
        <w:tc>
          <w:tcPr>
            <w:tcW w:w="6623" w:type="dxa"/>
            <w:vAlign w:val="center"/>
          </w:tcPr>
          <w:p w14:paraId="4B86E10F">
            <w:pPr>
              <w:jc w:val="center"/>
              <w:rPr>
                <w:rFonts w:hint="default" w:ascii="Times New Roman" w:hAnsi="Times New Roman" w:eastAsia="仿宋_GB2312" w:cs="Times New Roman"/>
                <w:vertAlign w:val="baseli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写出合同约定的完成情况、实施过程中的沟通情况、系统上线后的完成情况、对企业业务流程和效益的影响</w:t>
            </w:r>
          </w:p>
        </w:tc>
      </w:tr>
      <w:tr w14:paraId="3136B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9" w:hRule="atLeast"/>
        </w:trPr>
        <w:tc>
          <w:tcPr>
            <w:tcW w:w="2216" w:type="dxa"/>
            <w:vAlign w:val="center"/>
          </w:tcPr>
          <w:p w14:paraId="06A41A93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售后服务</w:t>
            </w:r>
          </w:p>
        </w:tc>
        <w:tc>
          <w:tcPr>
            <w:tcW w:w="6623" w:type="dxa"/>
            <w:vAlign w:val="center"/>
          </w:tcPr>
          <w:p w14:paraId="479AB7D4">
            <w:pPr>
              <w:jc w:val="center"/>
              <w:rPr>
                <w:rFonts w:hint="default" w:ascii="Times New Roman" w:hAnsi="Times New Roman" w:eastAsia="仿宋_GB2312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售后服务方式、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售后响应时间、能否准确解决客户的问题、回访客户情况、客户满意度情况</w:t>
            </w:r>
          </w:p>
        </w:tc>
      </w:tr>
      <w:tr w14:paraId="5AE93E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6" w:hRule="atLeast"/>
        </w:trPr>
        <w:tc>
          <w:tcPr>
            <w:tcW w:w="2216" w:type="dxa"/>
            <w:vAlign w:val="center"/>
          </w:tcPr>
          <w:p w14:paraId="6E83FF80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技术支持</w:t>
            </w:r>
          </w:p>
        </w:tc>
        <w:tc>
          <w:tcPr>
            <w:tcW w:w="6623" w:type="dxa"/>
            <w:vAlign w:val="center"/>
          </w:tcPr>
          <w:p w14:paraId="407071F3">
            <w:pPr>
              <w:jc w:val="center"/>
              <w:rPr>
                <w:rFonts w:hint="default" w:ascii="Times New Roman" w:hAnsi="Times New Roman" w:eastAsia="仿宋_GB2312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产品选型时、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产品使用、业务升级、优化过程中的技术解决情况、技术支持的方式（线上、电话、远程、现场等）</w:t>
            </w:r>
          </w:p>
        </w:tc>
      </w:tr>
    </w:tbl>
    <w:p w14:paraId="738E035A">
      <w:pPr>
        <w:rPr>
          <w:rFonts w:hint="default" w:ascii="Times New Roman" w:hAnsi="Times New Roman" w:eastAsia="仿宋_GB2312" w:cs="Times New Roman"/>
        </w:rPr>
      </w:pPr>
    </w:p>
    <w:p w14:paraId="44B8C64E">
      <w:pPr>
        <w:numPr>
          <w:ilvl w:val="0"/>
          <w:numId w:val="1"/>
        </w:numPr>
        <w:spacing w:before="120" w:after="120"/>
        <w:jc w:val="left"/>
        <w:outlineLvl w:val="0"/>
        <w:rPr>
          <w:rFonts w:hint="default" w:ascii="Times New Roman" w:hAnsi="Times New Roman" w:eastAsia="黑体" w:cs="Times New Roman"/>
          <w:b/>
          <w:sz w:val="32"/>
          <w:szCs w:val="22"/>
          <w:lang w:val="en-US" w:eastAsia="zh-CN"/>
        </w:rPr>
      </w:pPr>
      <w:r>
        <w:rPr>
          <w:rFonts w:hint="default" w:ascii="Times New Roman" w:hAnsi="Times New Roman" w:eastAsia="黑体" w:cs="Times New Roman"/>
          <w:b/>
          <w:sz w:val="32"/>
          <w:szCs w:val="22"/>
          <w:lang w:val="en-US" w:eastAsia="zh-CN"/>
        </w:rPr>
        <w:t>企业ERP产品案例详细介绍</w:t>
      </w:r>
    </w:p>
    <w:tbl>
      <w:tblPr>
        <w:tblStyle w:val="4"/>
        <w:tblW w:w="88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16"/>
        <w:gridCol w:w="6623"/>
      </w:tblGrid>
      <w:tr w14:paraId="7AC08A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2216" w:type="dxa"/>
            <w:vAlign w:val="center"/>
          </w:tcPr>
          <w:p w14:paraId="04179EE3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项目</w:t>
            </w:r>
          </w:p>
        </w:tc>
        <w:tc>
          <w:tcPr>
            <w:tcW w:w="6623" w:type="dxa"/>
            <w:vAlign w:val="center"/>
          </w:tcPr>
          <w:p w14:paraId="6804CFEF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vertAlign w:val="baseline"/>
                <w:lang w:val="en-US" w:eastAsia="zh-CN"/>
              </w:rPr>
              <w:t>内容</w:t>
            </w:r>
          </w:p>
        </w:tc>
      </w:tr>
      <w:tr w14:paraId="3FDCE1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2216" w:type="dxa"/>
            <w:vAlign w:val="center"/>
          </w:tcPr>
          <w:p w14:paraId="634FD921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成功案例</w:t>
            </w:r>
          </w:p>
        </w:tc>
        <w:tc>
          <w:tcPr>
            <w:tcW w:w="6623" w:type="dxa"/>
            <w:vAlign w:val="center"/>
          </w:tcPr>
          <w:p w14:paraId="4BEFABFE">
            <w:pPr>
              <w:jc w:val="center"/>
              <w:rPr>
                <w:rFonts w:hint="default" w:ascii="Times New Roman" w:hAnsi="Times New Roman" w:eastAsia="仿宋_GB2312" w:cs="Times New Roman"/>
                <w:vertAlign w:val="baseli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写出主要央国企客户案例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（可包括实施背景、产品架构、技术亮点、功能亮点、实施周期、实施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成效</w:t>
            </w:r>
            <w:r>
              <w:rPr>
                <w:rFonts w:hint="eastAsia" w:ascii="Times New Roman" w:hAnsi="Times New Roman" w:eastAsia="仿宋_GB2312" w:cs="Times New Roman"/>
                <w:i/>
                <w:iCs/>
                <w:color w:val="A6A6A6" w:themeColor="background1" w:themeShade="A6"/>
                <w:sz w:val="24"/>
                <w:szCs w:val="24"/>
                <w:vertAlign w:val="baseline"/>
                <w:lang w:val="en-US" w:eastAsia="zh-CN"/>
              </w:rPr>
              <w:t>、实施难度及复杂性、客户评价等内容）</w:t>
            </w:r>
          </w:p>
        </w:tc>
      </w:tr>
    </w:tbl>
    <w:p w14:paraId="4844940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3420858"/>
    <w:multiLevelType w:val="singleLevel"/>
    <w:tmpl w:val="C3420858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abstractNum w:abstractNumId="1">
    <w:nsid w:val="C985D7B7"/>
    <w:multiLevelType w:val="singleLevel"/>
    <w:tmpl w:val="C985D7B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43F99F81"/>
    <w:multiLevelType w:val="singleLevel"/>
    <w:tmpl w:val="43F99F81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670495"/>
    <w:rsid w:val="7C670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next w:val="1"/>
    <w:qFormat/>
    <w:uiPriority w:val="0"/>
    <w:pPr>
      <w:widowControl w:val="0"/>
      <w:spacing w:after="120"/>
      <w:ind w:left="420" w:leftChars="200" w:firstLine="42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51"/>
    <w:autoRedefine/>
    <w:qFormat/>
    <w:uiPriority w:val="0"/>
    <w:rPr>
      <w:rFonts w:hint="eastAsia" w:ascii="仿宋_GB2312" w:eastAsia="仿宋_GB2312" w:cs="仿宋_GB2312"/>
      <w:b/>
      <w:bCs/>
      <w:color w:val="000000"/>
      <w:sz w:val="21"/>
      <w:szCs w:val="21"/>
      <w:u w:val="none"/>
    </w:rPr>
  </w:style>
  <w:style w:type="character" w:customStyle="1" w:styleId="7">
    <w:name w:val="font61"/>
    <w:autoRedefine/>
    <w:qFormat/>
    <w:uiPriority w:val="0"/>
    <w:rPr>
      <w:rFonts w:hint="eastAsia" w:ascii="仿宋_GB2312" w:eastAsia="仿宋_GB2312" w:cs="仿宋_GB2312"/>
      <w:b/>
      <w:bCs/>
      <w:color w:val="FF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2025-03-04T02:32:00Z</dcterms:created>
  <dc:creator>Ai_y-w</dc:creator>
  <cp:lastModifiedBy>Ai_y-w</cp:lastModifiedBy>
  <dcterms:modified xsi:type="dcterms:W3CDTF">2025-03-04T02:32:58Z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6909AF48C6FB4A1AAADDC6739003FD04_11</vt:lpwstr>
  </property>
  <property fmtid="{D5CDD505-2E9C-101B-9397-08002B2CF9AE}" pid="4" name="KSOTemplateDocerSaveRecord">
    <vt:lpwstr>eyJoZGlkIjoiNTRmN2M2ZTlhZGVmMmZlMDZhM2YzNDRkZjE2ZDVkNTMiLCJ1c2VySWQiOiIyMDM4NDkxMjcifQ==</vt:lpwstr>
  </property>
</Properties>
</file>